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49E" w:rsidRPr="004D3B6F" w:rsidRDefault="009527A8" w:rsidP="004D3B6F">
      <w:pPr>
        <w:jc w:val="center"/>
        <w:rPr>
          <w:rFonts w:ascii="Arial" w:hAnsi="Arial" w:cs="Arial"/>
          <w:b/>
          <w:sz w:val="48"/>
          <w:szCs w:val="48"/>
        </w:rPr>
      </w:pPr>
      <w:r w:rsidRPr="004D3B6F">
        <w:rPr>
          <w:rFonts w:ascii="Arial" w:hAnsi="Arial" w:cs="Arial"/>
          <w:b/>
          <w:sz w:val="48"/>
          <w:szCs w:val="48"/>
        </w:rPr>
        <w:t>Questions</w:t>
      </w:r>
    </w:p>
    <w:p w:rsidR="004D3B6F" w:rsidRPr="002B15B2" w:rsidRDefault="004D3B6F" w:rsidP="004D3B6F">
      <w:pPr>
        <w:pStyle w:val="ListParagraph"/>
        <w:numPr>
          <w:ilvl w:val="0"/>
          <w:numId w:val="1"/>
        </w:numPr>
        <w:rPr>
          <w:rFonts w:ascii="Times New Roman" w:hAnsi="Times New Roman" w:cs="Times New Roman"/>
          <w:sz w:val="24"/>
          <w:szCs w:val="24"/>
        </w:rPr>
      </w:pPr>
      <w:r w:rsidRPr="002B15B2">
        <w:rPr>
          <w:rFonts w:ascii="Times New Roman" w:hAnsi="Times New Roman" w:cs="Times New Roman"/>
          <w:sz w:val="24"/>
          <w:szCs w:val="24"/>
        </w:rPr>
        <w:t xml:space="preserve"> What is the purpose of this committee?  </w:t>
      </w:r>
    </w:p>
    <w:p w:rsidR="004D3B6F" w:rsidRPr="002B15B2" w:rsidRDefault="004D3B6F" w:rsidP="004D3B6F">
      <w:pPr>
        <w:pStyle w:val="ListParagraph"/>
        <w:numPr>
          <w:ilvl w:val="1"/>
          <w:numId w:val="1"/>
        </w:numPr>
        <w:rPr>
          <w:rFonts w:ascii="Times New Roman" w:hAnsi="Times New Roman" w:cs="Times New Roman"/>
          <w:sz w:val="24"/>
          <w:szCs w:val="24"/>
        </w:rPr>
      </w:pPr>
      <w:r w:rsidRPr="002B15B2">
        <w:rPr>
          <w:rFonts w:ascii="Times New Roman" w:hAnsi="Times New Roman" w:cs="Times New Roman"/>
          <w:sz w:val="24"/>
          <w:szCs w:val="24"/>
        </w:rPr>
        <w:t>Does it report to the Friends of Oscar Zero?</w:t>
      </w:r>
    </w:p>
    <w:p w:rsidR="004D3B6F" w:rsidRDefault="004D3B6F" w:rsidP="004D3B6F">
      <w:pPr>
        <w:pStyle w:val="ListParagraph"/>
        <w:numPr>
          <w:ilvl w:val="1"/>
          <w:numId w:val="1"/>
        </w:numPr>
        <w:rPr>
          <w:rFonts w:ascii="Times New Roman" w:hAnsi="Times New Roman" w:cs="Times New Roman"/>
          <w:sz w:val="24"/>
          <w:szCs w:val="24"/>
        </w:rPr>
      </w:pPr>
      <w:r w:rsidRPr="002B15B2">
        <w:rPr>
          <w:rFonts w:ascii="Times New Roman" w:hAnsi="Times New Roman" w:cs="Times New Roman"/>
          <w:sz w:val="24"/>
          <w:szCs w:val="24"/>
        </w:rPr>
        <w:t>Does it report to the Griggs County Historical Society?</w:t>
      </w:r>
    </w:p>
    <w:p w:rsidR="00C75A3B" w:rsidRPr="002B15B2" w:rsidRDefault="00C75A3B" w:rsidP="004D3B6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Is it a permanent committee or will it be de-activated when its work is done.</w:t>
      </w:r>
    </w:p>
    <w:p w:rsidR="004D3B6F" w:rsidRPr="002B15B2" w:rsidRDefault="00821D08" w:rsidP="004D3B6F">
      <w:pPr>
        <w:pStyle w:val="ListParagraph"/>
        <w:numPr>
          <w:ilvl w:val="0"/>
          <w:numId w:val="1"/>
        </w:numPr>
        <w:rPr>
          <w:rFonts w:ascii="Times New Roman" w:hAnsi="Times New Roman" w:cs="Times New Roman"/>
          <w:sz w:val="24"/>
          <w:szCs w:val="24"/>
        </w:rPr>
      </w:pPr>
      <w:r w:rsidRPr="002B15B2">
        <w:rPr>
          <w:rFonts w:ascii="Times New Roman" w:hAnsi="Times New Roman" w:cs="Times New Roman"/>
          <w:sz w:val="24"/>
          <w:szCs w:val="24"/>
        </w:rPr>
        <w:t>Is this group working exclusively on the Cold War Interpretive Center or is it working on both the museum and the CWIC.  Is it working on any missile site issues such as signage?</w:t>
      </w:r>
    </w:p>
    <w:p w:rsidR="005F0739" w:rsidRDefault="005F0739" w:rsidP="004D3B6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Is this group to investigate fund raising to cover construction costs or is it just involved in planning and design.</w:t>
      </w:r>
    </w:p>
    <w:p w:rsidR="0026517F" w:rsidRDefault="002B15B2" w:rsidP="004D3B6F">
      <w:pPr>
        <w:pStyle w:val="ListParagraph"/>
        <w:numPr>
          <w:ilvl w:val="0"/>
          <w:numId w:val="1"/>
        </w:numPr>
        <w:rPr>
          <w:rFonts w:ascii="Times New Roman" w:hAnsi="Times New Roman" w:cs="Times New Roman"/>
          <w:sz w:val="24"/>
          <w:szCs w:val="24"/>
        </w:rPr>
      </w:pPr>
      <w:r w:rsidRPr="002B15B2">
        <w:rPr>
          <w:rFonts w:ascii="Times New Roman" w:hAnsi="Times New Roman" w:cs="Times New Roman"/>
          <w:sz w:val="24"/>
          <w:szCs w:val="24"/>
        </w:rPr>
        <w:t xml:space="preserve">Is one of </w:t>
      </w:r>
      <w:r w:rsidR="0026517F">
        <w:rPr>
          <w:rFonts w:ascii="Times New Roman" w:hAnsi="Times New Roman" w:cs="Times New Roman"/>
          <w:sz w:val="24"/>
          <w:szCs w:val="24"/>
        </w:rPr>
        <w:t xml:space="preserve">the goals of this group to have the Museum and CWIC open 40 hours per week?  </w:t>
      </w:r>
    </w:p>
    <w:p w:rsidR="00821D08" w:rsidRDefault="0026517F" w:rsidP="0026517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w:t>
      </w:r>
      <w:r w:rsidR="003425B5">
        <w:rPr>
          <w:rFonts w:ascii="Times New Roman" w:hAnsi="Times New Roman" w:cs="Times New Roman"/>
          <w:sz w:val="24"/>
          <w:szCs w:val="24"/>
        </w:rPr>
        <w:t xml:space="preserve">f so should a subcommittee </w:t>
      </w:r>
      <w:r>
        <w:rPr>
          <w:rFonts w:ascii="Times New Roman" w:hAnsi="Times New Roman" w:cs="Times New Roman"/>
          <w:sz w:val="24"/>
          <w:szCs w:val="24"/>
        </w:rPr>
        <w:t>be formed to investigate the costs and issues involved?</w:t>
      </w:r>
    </w:p>
    <w:p w:rsidR="000123BC" w:rsidRDefault="000123BC" w:rsidP="0026517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Should a timeline of gradually expanding hours each year </w:t>
      </w:r>
      <w:r w:rsidR="003425B5">
        <w:rPr>
          <w:rFonts w:ascii="Times New Roman" w:hAnsi="Times New Roman" w:cs="Times New Roman"/>
          <w:sz w:val="24"/>
          <w:szCs w:val="24"/>
        </w:rPr>
        <w:t>be established and we determine what is needed to meet this timeline?</w:t>
      </w:r>
    </w:p>
    <w:p w:rsidR="0026517F" w:rsidRDefault="0026517F" w:rsidP="0026517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Would a full time Museum/CWIC director be hired </w:t>
      </w:r>
      <w:r w:rsidR="004124C1">
        <w:rPr>
          <w:rFonts w:ascii="Times New Roman" w:hAnsi="Times New Roman" w:cs="Times New Roman"/>
          <w:sz w:val="24"/>
          <w:szCs w:val="24"/>
        </w:rPr>
        <w:t xml:space="preserve">at some point in time </w:t>
      </w:r>
      <w:r>
        <w:rPr>
          <w:rFonts w:ascii="Times New Roman" w:hAnsi="Times New Roman" w:cs="Times New Roman"/>
          <w:sz w:val="24"/>
          <w:szCs w:val="24"/>
        </w:rPr>
        <w:t>with an office at the museum?</w:t>
      </w:r>
    </w:p>
    <w:p w:rsidR="0026517F" w:rsidRDefault="0026517F" w:rsidP="0026517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Would part time staff and staff offices be required</w:t>
      </w:r>
      <w:r w:rsidR="004124C1">
        <w:rPr>
          <w:rFonts w:ascii="Times New Roman" w:hAnsi="Times New Roman" w:cs="Times New Roman"/>
          <w:sz w:val="24"/>
          <w:szCs w:val="24"/>
        </w:rPr>
        <w:t xml:space="preserve"> at some point in time</w:t>
      </w:r>
      <w:r>
        <w:rPr>
          <w:rFonts w:ascii="Times New Roman" w:hAnsi="Times New Roman" w:cs="Times New Roman"/>
          <w:sz w:val="24"/>
          <w:szCs w:val="24"/>
        </w:rPr>
        <w:t>?</w:t>
      </w:r>
    </w:p>
    <w:p w:rsidR="004F2074" w:rsidRDefault="004F2074" w:rsidP="004F20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Should this group establish the Master Plan for the Museum and CWIC?</w:t>
      </w:r>
    </w:p>
    <w:p w:rsidR="004F2074" w:rsidRDefault="004F2074" w:rsidP="004F207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Should it be a </w:t>
      </w:r>
      <w:r w:rsidR="006C47E7">
        <w:rPr>
          <w:rFonts w:ascii="Times New Roman" w:hAnsi="Times New Roman" w:cs="Times New Roman"/>
          <w:sz w:val="24"/>
          <w:szCs w:val="24"/>
        </w:rPr>
        <w:t>1</w:t>
      </w:r>
      <w:r>
        <w:rPr>
          <w:rFonts w:ascii="Times New Roman" w:hAnsi="Times New Roman" w:cs="Times New Roman"/>
          <w:sz w:val="24"/>
          <w:szCs w:val="24"/>
        </w:rPr>
        <w:t>0 year plan?</w:t>
      </w:r>
      <w:r w:rsidR="006C47E7">
        <w:rPr>
          <w:rFonts w:ascii="Times New Roman" w:hAnsi="Times New Roman" w:cs="Times New Roman"/>
          <w:sz w:val="24"/>
          <w:szCs w:val="24"/>
        </w:rPr>
        <w:t xml:space="preserve">  20 year plan?</w:t>
      </w:r>
    </w:p>
    <w:p w:rsidR="004F2074" w:rsidRDefault="004F2074" w:rsidP="004F207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Should it identify both construction goals and other goals and their costs involved?</w:t>
      </w:r>
    </w:p>
    <w:p w:rsidR="004F2074" w:rsidRDefault="004F2074" w:rsidP="004F207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Should it establish a timeline schedule on these goals?</w:t>
      </w:r>
    </w:p>
    <w:p w:rsidR="004F2074" w:rsidRDefault="004F2074" w:rsidP="004F207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Should it rework the Master Plan each year based on the previous year's progress?</w:t>
      </w:r>
    </w:p>
    <w:p w:rsidR="00EF4304" w:rsidRDefault="00EF4304" w:rsidP="00A835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no to Question 5 above, does the Museum Board of Directors have any interest in establishing a Long Range Planning Committee that would present its recommendations to the Board of Directors?</w:t>
      </w:r>
    </w:p>
    <w:p w:rsidR="00A835BE" w:rsidRDefault="00A835BE" w:rsidP="00A835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Who should we contact/hire for assistance?</w:t>
      </w:r>
    </w:p>
    <w:p w:rsidR="00A835BE" w:rsidRDefault="00A835BE" w:rsidP="00A835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North Dakota State Historical Society?</w:t>
      </w:r>
    </w:p>
    <w:p w:rsidR="00A835BE" w:rsidRDefault="00A835BE" w:rsidP="00A835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Architect?  Facilities or Museum Planner?</w:t>
      </w:r>
    </w:p>
    <w:p w:rsidR="00A835BE" w:rsidRDefault="00A835BE" w:rsidP="00A835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Other Museums?  Other Interpretive Centers?</w:t>
      </w:r>
    </w:p>
    <w:p w:rsidR="00A835BE" w:rsidRPr="002B15B2" w:rsidRDefault="00A835BE" w:rsidP="00A835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AASLH (American Association of State and Local History)?</w:t>
      </w:r>
    </w:p>
    <w:p w:rsidR="004D3B6F" w:rsidRPr="002B15B2" w:rsidRDefault="004D3B6F">
      <w:pPr>
        <w:rPr>
          <w:rFonts w:ascii="Times New Roman" w:hAnsi="Times New Roman" w:cs="Times New Roman"/>
          <w:sz w:val="24"/>
          <w:szCs w:val="24"/>
        </w:rPr>
      </w:pPr>
    </w:p>
    <w:p w:rsidR="004D3B6F" w:rsidRPr="002B15B2" w:rsidRDefault="004D3B6F">
      <w:pPr>
        <w:rPr>
          <w:rFonts w:ascii="Times New Roman" w:hAnsi="Times New Roman" w:cs="Times New Roman"/>
          <w:sz w:val="24"/>
          <w:szCs w:val="24"/>
        </w:rPr>
      </w:pPr>
    </w:p>
    <w:p w:rsidR="004D3B6F" w:rsidRPr="002B15B2" w:rsidRDefault="004D3B6F">
      <w:pPr>
        <w:rPr>
          <w:rFonts w:ascii="Times New Roman" w:hAnsi="Times New Roman" w:cs="Times New Roman"/>
          <w:sz w:val="24"/>
          <w:szCs w:val="24"/>
        </w:rPr>
      </w:pPr>
    </w:p>
    <w:p w:rsidR="004D3B6F" w:rsidRDefault="004D3B6F">
      <w:pPr>
        <w:rPr>
          <w:rFonts w:ascii="Times New Roman" w:hAnsi="Times New Roman" w:cs="Times New Roman"/>
          <w:sz w:val="24"/>
          <w:szCs w:val="24"/>
        </w:rPr>
      </w:pPr>
    </w:p>
    <w:p w:rsidR="00E644DA" w:rsidRDefault="00E644DA">
      <w:pPr>
        <w:rPr>
          <w:rFonts w:ascii="Times New Roman" w:hAnsi="Times New Roman" w:cs="Times New Roman"/>
          <w:sz w:val="24"/>
          <w:szCs w:val="24"/>
        </w:rPr>
      </w:pPr>
    </w:p>
    <w:p w:rsidR="00E644DA" w:rsidRDefault="00E644DA">
      <w:pPr>
        <w:rPr>
          <w:rFonts w:ascii="Times New Roman" w:hAnsi="Times New Roman" w:cs="Times New Roman"/>
          <w:sz w:val="24"/>
          <w:szCs w:val="24"/>
        </w:rPr>
      </w:pPr>
      <w:r>
        <w:rPr>
          <w:rFonts w:ascii="Times New Roman" w:hAnsi="Times New Roman" w:cs="Times New Roman"/>
          <w:sz w:val="24"/>
          <w:szCs w:val="24"/>
        </w:rPr>
        <w:lastRenderedPageBreak/>
        <w:t>My idea for Phase 1 of the CWIC is that Phase 1 should cover the ceiling, exterior walls and flooring.</w:t>
      </w:r>
    </w:p>
    <w:p w:rsidR="00E644DA" w:rsidRDefault="00E644DA">
      <w:pPr>
        <w:rPr>
          <w:rFonts w:ascii="Times New Roman" w:hAnsi="Times New Roman" w:cs="Times New Roman"/>
          <w:sz w:val="24"/>
          <w:szCs w:val="24"/>
        </w:rPr>
      </w:pPr>
      <w:r>
        <w:rPr>
          <w:rFonts w:ascii="Times New Roman" w:hAnsi="Times New Roman" w:cs="Times New Roman"/>
          <w:sz w:val="24"/>
          <w:szCs w:val="24"/>
        </w:rPr>
        <w:t xml:space="preserve">I put my thoughts </w:t>
      </w:r>
      <w:r w:rsidR="00D922B2">
        <w:rPr>
          <w:rFonts w:ascii="Times New Roman" w:hAnsi="Times New Roman" w:cs="Times New Roman"/>
          <w:sz w:val="24"/>
          <w:szCs w:val="24"/>
        </w:rPr>
        <w:t xml:space="preserve">and a very rough cost estimate </w:t>
      </w:r>
      <w:r>
        <w:rPr>
          <w:rFonts w:ascii="Times New Roman" w:hAnsi="Times New Roman" w:cs="Times New Roman"/>
          <w:sz w:val="24"/>
          <w:szCs w:val="24"/>
        </w:rPr>
        <w:t>for Phase 1 construction on the next page.</w:t>
      </w:r>
    </w:p>
    <w:p w:rsidR="00E644DA" w:rsidRDefault="00E644DA">
      <w:pPr>
        <w:rPr>
          <w:rFonts w:ascii="Times New Roman" w:hAnsi="Times New Roman" w:cs="Times New Roman"/>
          <w:sz w:val="24"/>
          <w:szCs w:val="24"/>
        </w:rPr>
      </w:pPr>
      <w:r>
        <w:rPr>
          <w:rFonts w:ascii="Times New Roman" w:hAnsi="Times New Roman" w:cs="Times New Roman"/>
          <w:sz w:val="24"/>
          <w:szCs w:val="24"/>
        </w:rPr>
        <w:t>The benefits of this plan are:</w:t>
      </w:r>
    </w:p>
    <w:p w:rsidR="00DF3AC7" w:rsidRDefault="00DF3AC7" w:rsidP="00DF3AC7">
      <w:pPr>
        <w:pStyle w:val="ListParagraph"/>
        <w:numPr>
          <w:ilvl w:val="0"/>
          <w:numId w:val="2"/>
        </w:numPr>
        <w:spacing w:after="0" w:line="240" w:lineRule="auto"/>
        <w:rPr>
          <w:rFonts w:ascii="Times New Roman" w:eastAsia="Times New Roman" w:hAnsi="Times New Roman" w:cs="Times New Roman"/>
          <w:color w:val="000000"/>
          <w:sz w:val="24"/>
          <w:szCs w:val="24"/>
        </w:rPr>
      </w:pPr>
      <w:r w:rsidRPr="00DF3AC7">
        <w:rPr>
          <w:rFonts w:ascii="Times New Roman" w:eastAsia="Times New Roman" w:hAnsi="Times New Roman" w:cs="Times New Roman"/>
          <w:color w:val="000000"/>
          <w:sz w:val="24"/>
          <w:szCs w:val="24"/>
        </w:rPr>
        <w:t>The interior would be a large wide open 63' x 46' open room with carpet on the floors and good lighting.</w:t>
      </w:r>
    </w:p>
    <w:p w:rsidR="00DF3AC7" w:rsidRDefault="00DF3AC7" w:rsidP="00DF3AC7">
      <w:pPr>
        <w:pStyle w:val="ListParagraph"/>
        <w:numPr>
          <w:ilvl w:val="0"/>
          <w:numId w:val="2"/>
        </w:numPr>
        <w:spacing w:after="0" w:line="240" w:lineRule="auto"/>
        <w:rPr>
          <w:rFonts w:ascii="Times New Roman" w:eastAsia="Times New Roman" w:hAnsi="Times New Roman" w:cs="Times New Roman"/>
          <w:color w:val="000000"/>
          <w:sz w:val="24"/>
          <w:szCs w:val="24"/>
        </w:rPr>
      </w:pPr>
      <w:r w:rsidRPr="00DF3AC7">
        <w:rPr>
          <w:rFonts w:ascii="Times New Roman" w:eastAsia="Times New Roman" w:hAnsi="Times New Roman" w:cs="Times New Roman"/>
          <w:color w:val="000000"/>
          <w:sz w:val="24"/>
          <w:szCs w:val="24"/>
        </w:rPr>
        <w:t xml:space="preserve">  It would allow completely flexible space to arrange (and rearrange) interpretive displays and low walls as needed through</w:t>
      </w:r>
      <w:r>
        <w:rPr>
          <w:rFonts w:ascii="Times New Roman" w:eastAsia="Times New Roman" w:hAnsi="Times New Roman" w:cs="Times New Roman"/>
          <w:color w:val="000000"/>
          <w:sz w:val="24"/>
          <w:szCs w:val="24"/>
        </w:rPr>
        <w:t>-</w:t>
      </w:r>
      <w:r w:rsidRPr="00DF3AC7">
        <w:rPr>
          <w:rFonts w:ascii="Times New Roman" w:eastAsia="Times New Roman" w:hAnsi="Times New Roman" w:cs="Times New Roman"/>
          <w:color w:val="000000"/>
          <w:sz w:val="24"/>
          <w:szCs w:val="24"/>
        </w:rPr>
        <w:t xml:space="preserve">out the entire 2,646 SF room.  </w:t>
      </w:r>
    </w:p>
    <w:p w:rsidR="00DF3AC7" w:rsidRDefault="00DF3AC7" w:rsidP="00DF3AC7">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space could be used for either the CWIC or it would also work for any other type of museum displays.</w:t>
      </w:r>
    </w:p>
    <w:p w:rsidR="00DF3AC7" w:rsidRDefault="00DF3AC7" w:rsidP="00DF3AC7">
      <w:pPr>
        <w:pStyle w:val="ListParagraph"/>
        <w:numPr>
          <w:ilvl w:val="0"/>
          <w:numId w:val="2"/>
        </w:numPr>
        <w:spacing w:after="0" w:line="240" w:lineRule="auto"/>
        <w:rPr>
          <w:rFonts w:ascii="Times New Roman" w:eastAsia="Times New Roman" w:hAnsi="Times New Roman" w:cs="Times New Roman"/>
          <w:color w:val="000000"/>
          <w:sz w:val="24"/>
          <w:szCs w:val="24"/>
        </w:rPr>
      </w:pPr>
      <w:r w:rsidRPr="00DF3AC7">
        <w:rPr>
          <w:rFonts w:ascii="Times New Roman" w:eastAsia="Times New Roman" w:hAnsi="Times New Roman" w:cs="Times New Roman"/>
          <w:color w:val="000000"/>
          <w:sz w:val="24"/>
          <w:szCs w:val="24"/>
        </w:rPr>
        <w:t>The elect</w:t>
      </w:r>
      <w:r>
        <w:rPr>
          <w:rFonts w:ascii="Times New Roman" w:eastAsia="Times New Roman" w:hAnsi="Times New Roman" w:cs="Times New Roman"/>
          <w:color w:val="000000"/>
          <w:sz w:val="24"/>
          <w:szCs w:val="24"/>
        </w:rPr>
        <w:t>ri</w:t>
      </w:r>
      <w:r w:rsidRPr="00DF3AC7">
        <w:rPr>
          <w:rFonts w:ascii="Times New Roman" w:eastAsia="Times New Roman" w:hAnsi="Times New Roman" w:cs="Times New Roman"/>
          <w:color w:val="000000"/>
          <w:sz w:val="24"/>
          <w:szCs w:val="24"/>
        </w:rPr>
        <w:t>cal outlets and data outlets on the exterior walls would allow push button audio or video on any of the displays near the exterior wall.  Electrical and data to interior interpretive center displays would require a drop down electrical ceiling pedestal.</w:t>
      </w:r>
    </w:p>
    <w:p w:rsidR="003C6CC0" w:rsidRDefault="003C6CC0" w:rsidP="00DF3AC7">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theater could be added anywhere within this space.</w:t>
      </w:r>
    </w:p>
    <w:p w:rsidR="00323E0E" w:rsidRPr="00DF3AC7" w:rsidRDefault="00323E0E" w:rsidP="00DF3AC7">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Phase II design for the CWIC displays, exhibits and theater space could be done concurrently with the Phase 1 construction.  </w:t>
      </w:r>
    </w:p>
    <w:p w:rsidR="00E644DA" w:rsidRPr="00DF3AC7" w:rsidRDefault="00E644DA">
      <w:pPr>
        <w:rPr>
          <w:rFonts w:ascii="Times New Roman" w:hAnsi="Times New Roman" w:cs="Times New Roman"/>
          <w:sz w:val="24"/>
          <w:szCs w:val="24"/>
        </w:rPr>
      </w:pPr>
    </w:p>
    <w:sectPr w:rsidR="00E644DA" w:rsidRPr="00DF3AC7"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60656"/>
    <w:multiLevelType w:val="hybridMultilevel"/>
    <w:tmpl w:val="97C8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9E227F"/>
    <w:multiLevelType w:val="hybridMultilevel"/>
    <w:tmpl w:val="C8867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27A8"/>
    <w:rsid w:val="00007FBD"/>
    <w:rsid w:val="00010E9D"/>
    <w:rsid w:val="000123BC"/>
    <w:rsid w:val="00014102"/>
    <w:rsid w:val="0002431E"/>
    <w:rsid w:val="00030822"/>
    <w:rsid w:val="00034F01"/>
    <w:rsid w:val="000450A3"/>
    <w:rsid w:val="00045356"/>
    <w:rsid w:val="00051420"/>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C4D9D"/>
    <w:rsid w:val="000C742A"/>
    <w:rsid w:val="000D4048"/>
    <w:rsid w:val="000D531C"/>
    <w:rsid w:val="000D57A9"/>
    <w:rsid w:val="000E0491"/>
    <w:rsid w:val="000E2405"/>
    <w:rsid w:val="000E53B4"/>
    <w:rsid w:val="000F0CC1"/>
    <w:rsid w:val="00100A1D"/>
    <w:rsid w:val="00100F79"/>
    <w:rsid w:val="0010482B"/>
    <w:rsid w:val="00114385"/>
    <w:rsid w:val="0012440D"/>
    <w:rsid w:val="00136FB9"/>
    <w:rsid w:val="00137856"/>
    <w:rsid w:val="00144DD6"/>
    <w:rsid w:val="001459D0"/>
    <w:rsid w:val="00160EC6"/>
    <w:rsid w:val="00165872"/>
    <w:rsid w:val="00166BB5"/>
    <w:rsid w:val="00167351"/>
    <w:rsid w:val="001848CD"/>
    <w:rsid w:val="00185D28"/>
    <w:rsid w:val="001A5149"/>
    <w:rsid w:val="001B08AE"/>
    <w:rsid w:val="001B6866"/>
    <w:rsid w:val="001B7673"/>
    <w:rsid w:val="001B7797"/>
    <w:rsid w:val="001C01BE"/>
    <w:rsid w:val="001C1F7B"/>
    <w:rsid w:val="001C206F"/>
    <w:rsid w:val="001D78A3"/>
    <w:rsid w:val="001E3EA9"/>
    <w:rsid w:val="001E48C1"/>
    <w:rsid w:val="001F5D0B"/>
    <w:rsid w:val="001F642A"/>
    <w:rsid w:val="00203284"/>
    <w:rsid w:val="00206889"/>
    <w:rsid w:val="00217890"/>
    <w:rsid w:val="002256CA"/>
    <w:rsid w:val="00227737"/>
    <w:rsid w:val="002305DB"/>
    <w:rsid w:val="00242605"/>
    <w:rsid w:val="002623A8"/>
    <w:rsid w:val="00263083"/>
    <w:rsid w:val="002640F2"/>
    <w:rsid w:val="00264E4E"/>
    <w:rsid w:val="0026517F"/>
    <w:rsid w:val="00266274"/>
    <w:rsid w:val="002839EC"/>
    <w:rsid w:val="002935BD"/>
    <w:rsid w:val="00294E7E"/>
    <w:rsid w:val="002B07F3"/>
    <w:rsid w:val="002B15B2"/>
    <w:rsid w:val="002B1A5B"/>
    <w:rsid w:val="002C0C5C"/>
    <w:rsid w:val="002C505A"/>
    <w:rsid w:val="002D4649"/>
    <w:rsid w:val="002D4A0C"/>
    <w:rsid w:val="002D5888"/>
    <w:rsid w:val="002F13F9"/>
    <w:rsid w:val="002F456D"/>
    <w:rsid w:val="00311F31"/>
    <w:rsid w:val="00314FD8"/>
    <w:rsid w:val="00323E0E"/>
    <w:rsid w:val="0033100F"/>
    <w:rsid w:val="00334214"/>
    <w:rsid w:val="003410DA"/>
    <w:rsid w:val="003425B5"/>
    <w:rsid w:val="003627A1"/>
    <w:rsid w:val="00362AB5"/>
    <w:rsid w:val="003664D7"/>
    <w:rsid w:val="00374445"/>
    <w:rsid w:val="0038352A"/>
    <w:rsid w:val="00385BBB"/>
    <w:rsid w:val="00392BE4"/>
    <w:rsid w:val="00397174"/>
    <w:rsid w:val="003A41ED"/>
    <w:rsid w:val="003A4D97"/>
    <w:rsid w:val="003C6CC0"/>
    <w:rsid w:val="003C6D39"/>
    <w:rsid w:val="003C7F5C"/>
    <w:rsid w:val="003D46D3"/>
    <w:rsid w:val="003D4FA5"/>
    <w:rsid w:val="003D5F4F"/>
    <w:rsid w:val="003F0057"/>
    <w:rsid w:val="003F6375"/>
    <w:rsid w:val="003F7146"/>
    <w:rsid w:val="003F7821"/>
    <w:rsid w:val="003F7DF9"/>
    <w:rsid w:val="004005AD"/>
    <w:rsid w:val="004042F1"/>
    <w:rsid w:val="00405B97"/>
    <w:rsid w:val="004124C1"/>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459B"/>
    <w:rsid w:val="0049635B"/>
    <w:rsid w:val="004A1178"/>
    <w:rsid w:val="004A3479"/>
    <w:rsid w:val="004A3D09"/>
    <w:rsid w:val="004B0D1A"/>
    <w:rsid w:val="004B1F5E"/>
    <w:rsid w:val="004D216F"/>
    <w:rsid w:val="004D3B6F"/>
    <w:rsid w:val="004D4375"/>
    <w:rsid w:val="004D4E12"/>
    <w:rsid w:val="004D52C3"/>
    <w:rsid w:val="004E7316"/>
    <w:rsid w:val="004F2074"/>
    <w:rsid w:val="005004C0"/>
    <w:rsid w:val="00503506"/>
    <w:rsid w:val="00520412"/>
    <w:rsid w:val="00520F91"/>
    <w:rsid w:val="00527877"/>
    <w:rsid w:val="00527886"/>
    <w:rsid w:val="00532A91"/>
    <w:rsid w:val="00536721"/>
    <w:rsid w:val="0053799E"/>
    <w:rsid w:val="00540A2C"/>
    <w:rsid w:val="00553386"/>
    <w:rsid w:val="00573AD7"/>
    <w:rsid w:val="00573E5B"/>
    <w:rsid w:val="00596FA6"/>
    <w:rsid w:val="005A66EE"/>
    <w:rsid w:val="005A6E7E"/>
    <w:rsid w:val="005B7A87"/>
    <w:rsid w:val="005C4432"/>
    <w:rsid w:val="005C4588"/>
    <w:rsid w:val="005C7C68"/>
    <w:rsid w:val="005D145C"/>
    <w:rsid w:val="005D2DB5"/>
    <w:rsid w:val="005D505C"/>
    <w:rsid w:val="005D6A2D"/>
    <w:rsid w:val="005E5A5E"/>
    <w:rsid w:val="005E68D7"/>
    <w:rsid w:val="005F0739"/>
    <w:rsid w:val="005F36A9"/>
    <w:rsid w:val="005F5DFE"/>
    <w:rsid w:val="005F62AB"/>
    <w:rsid w:val="0060095E"/>
    <w:rsid w:val="006063B4"/>
    <w:rsid w:val="00606643"/>
    <w:rsid w:val="00614718"/>
    <w:rsid w:val="00622383"/>
    <w:rsid w:val="006340A1"/>
    <w:rsid w:val="00637226"/>
    <w:rsid w:val="00640D32"/>
    <w:rsid w:val="00666680"/>
    <w:rsid w:val="0067375F"/>
    <w:rsid w:val="00673AED"/>
    <w:rsid w:val="006742DB"/>
    <w:rsid w:val="00676462"/>
    <w:rsid w:val="00697F3D"/>
    <w:rsid w:val="006B1587"/>
    <w:rsid w:val="006C1ADD"/>
    <w:rsid w:val="006C2878"/>
    <w:rsid w:val="006C47E7"/>
    <w:rsid w:val="006C7B22"/>
    <w:rsid w:val="006D6BFC"/>
    <w:rsid w:val="006F6B6F"/>
    <w:rsid w:val="006F7AE8"/>
    <w:rsid w:val="0070118C"/>
    <w:rsid w:val="00704080"/>
    <w:rsid w:val="00726574"/>
    <w:rsid w:val="00733658"/>
    <w:rsid w:val="00741792"/>
    <w:rsid w:val="00741B84"/>
    <w:rsid w:val="00744DDF"/>
    <w:rsid w:val="007458B1"/>
    <w:rsid w:val="00746C86"/>
    <w:rsid w:val="007475E3"/>
    <w:rsid w:val="00752734"/>
    <w:rsid w:val="00752742"/>
    <w:rsid w:val="007567C8"/>
    <w:rsid w:val="007677FA"/>
    <w:rsid w:val="0077251F"/>
    <w:rsid w:val="00776AAD"/>
    <w:rsid w:val="00783C10"/>
    <w:rsid w:val="00783DBE"/>
    <w:rsid w:val="0079112F"/>
    <w:rsid w:val="0079421B"/>
    <w:rsid w:val="007A151C"/>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21D08"/>
    <w:rsid w:val="008224BB"/>
    <w:rsid w:val="0082359D"/>
    <w:rsid w:val="00827C7A"/>
    <w:rsid w:val="00832FC1"/>
    <w:rsid w:val="00837638"/>
    <w:rsid w:val="008402F3"/>
    <w:rsid w:val="008442A9"/>
    <w:rsid w:val="00845FA5"/>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D0EDA"/>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527A8"/>
    <w:rsid w:val="00960925"/>
    <w:rsid w:val="00960E94"/>
    <w:rsid w:val="00962C85"/>
    <w:rsid w:val="0098245B"/>
    <w:rsid w:val="00984A91"/>
    <w:rsid w:val="00994A76"/>
    <w:rsid w:val="009A6C06"/>
    <w:rsid w:val="009A77BF"/>
    <w:rsid w:val="009B369E"/>
    <w:rsid w:val="009B39C8"/>
    <w:rsid w:val="009C2846"/>
    <w:rsid w:val="009D6D31"/>
    <w:rsid w:val="009E2B90"/>
    <w:rsid w:val="009E7DAB"/>
    <w:rsid w:val="009F591E"/>
    <w:rsid w:val="00A10A4E"/>
    <w:rsid w:val="00A12094"/>
    <w:rsid w:val="00A15558"/>
    <w:rsid w:val="00A15744"/>
    <w:rsid w:val="00A213E1"/>
    <w:rsid w:val="00A23461"/>
    <w:rsid w:val="00A2586B"/>
    <w:rsid w:val="00A32A5D"/>
    <w:rsid w:val="00A34A6B"/>
    <w:rsid w:val="00A44438"/>
    <w:rsid w:val="00A45698"/>
    <w:rsid w:val="00A51F00"/>
    <w:rsid w:val="00A52D7F"/>
    <w:rsid w:val="00A61772"/>
    <w:rsid w:val="00A75B67"/>
    <w:rsid w:val="00A835BE"/>
    <w:rsid w:val="00A8538D"/>
    <w:rsid w:val="00A95EE8"/>
    <w:rsid w:val="00A97BF7"/>
    <w:rsid w:val="00AA0D72"/>
    <w:rsid w:val="00AA1277"/>
    <w:rsid w:val="00AB1C45"/>
    <w:rsid w:val="00AB3512"/>
    <w:rsid w:val="00AD23A2"/>
    <w:rsid w:val="00AD31DF"/>
    <w:rsid w:val="00AE00E4"/>
    <w:rsid w:val="00AE4DC2"/>
    <w:rsid w:val="00AF0FA1"/>
    <w:rsid w:val="00AF5C56"/>
    <w:rsid w:val="00B030F9"/>
    <w:rsid w:val="00B079DE"/>
    <w:rsid w:val="00B132BC"/>
    <w:rsid w:val="00B13B53"/>
    <w:rsid w:val="00B1566A"/>
    <w:rsid w:val="00B21776"/>
    <w:rsid w:val="00B2391D"/>
    <w:rsid w:val="00B30B50"/>
    <w:rsid w:val="00B310E1"/>
    <w:rsid w:val="00B3376E"/>
    <w:rsid w:val="00B34BC1"/>
    <w:rsid w:val="00B34DB4"/>
    <w:rsid w:val="00B34DBC"/>
    <w:rsid w:val="00B42604"/>
    <w:rsid w:val="00B51370"/>
    <w:rsid w:val="00B83030"/>
    <w:rsid w:val="00B83178"/>
    <w:rsid w:val="00B854F6"/>
    <w:rsid w:val="00B8625D"/>
    <w:rsid w:val="00B970DD"/>
    <w:rsid w:val="00BA08D6"/>
    <w:rsid w:val="00BA2742"/>
    <w:rsid w:val="00BA322D"/>
    <w:rsid w:val="00BA66EE"/>
    <w:rsid w:val="00BA7A13"/>
    <w:rsid w:val="00BB2836"/>
    <w:rsid w:val="00BB5192"/>
    <w:rsid w:val="00BC174A"/>
    <w:rsid w:val="00BD0083"/>
    <w:rsid w:val="00BD044E"/>
    <w:rsid w:val="00BD4860"/>
    <w:rsid w:val="00BD6D24"/>
    <w:rsid w:val="00BE0C93"/>
    <w:rsid w:val="00BE7293"/>
    <w:rsid w:val="00BF1D5A"/>
    <w:rsid w:val="00BF5804"/>
    <w:rsid w:val="00C12668"/>
    <w:rsid w:val="00C219C1"/>
    <w:rsid w:val="00C2393F"/>
    <w:rsid w:val="00C2549E"/>
    <w:rsid w:val="00C2719F"/>
    <w:rsid w:val="00C3224A"/>
    <w:rsid w:val="00C414A1"/>
    <w:rsid w:val="00C414F1"/>
    <w:rsid w:val="00C4748D"/>
    <w:rsid w:val="00C50689"/>
    <w:rsid w:val="00C71926"/>
    <w:rsid w:val="00C71D65"/>
    <w:rsid w:val="00C75A3B"/>
    <w:rsid w:val="00C801FD"/>
    <w:rsid w:val="00C85527"/>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42489"/>
    <w:rsid w:val="00D540A5"/>
    <w:rsid w:val="00D57E1E"/>
    <w:rsid w:val="00D61C3A"/>
    <w:rsid w:val="00D65FBE"/>
    <w:rsid w:val="00D7418A"/>
    <w:rsid w:val="00D820FB"/>
    <w:rsid w:val="00D84B3E"/>
    <w:rsid w:val="00D876A8"/>
    <w:rsid w:val="00D922B2"/>
    <w:rsid w:val="00D923AD"/>
    <w:rsid w:val="00D94543"/>
    <w:rsid w:val="00DA6EB4"/>
    <w:rsid w:val="00DC173A"/>
    <w:rsid w:val="00DC3CC2"/>
    <w:rsid w:val="00DC6320"/>
    <w:rsid w:val="00DC6FDD"/>
    <w:rsid w:val="00DD4C15"/>
    <w:rsid w:val="00DE2D10"/>
    <w:rsid w:val="00DF0E6C"/>
    <w:rsid w:val="00DF13E1"/>
    <w:rsid w:val="00DF22D1"/>
    <w:rsid w:val="00DF3AC7"/>
    <w:rsid w:val="00DF5A59"/>
    <w:rsid w:val="00E01E52"/>
    <w:rsid w:val="00E04521"/>
    <w:rsid w:val="00E21E0D"/>
    <w:rsid w:val="00E27790"/>
    <w:rsid w:val="00E30361"/>
    <w:rsid w:val="00E34624"/>
    <w:rsid w:val="00E41499"/>
    <w:rsid w:val="00E47FC0"/>
    <w:rsid w:val="00E53E23"/>
    <w:rsid w:val="00E55A0F"/>
    <w:rsid w:val="00E55A92"/>
    <w:rsid w:val="00E57D44"/>
    <w:rsid w:val="00E644DA"/>
    <w:rsid w:val="00E67C68"/>
    <w:rsid w:val="00E728E2"/>
    <w:rsid w:val="00E76245"/>
    <w:rsid w:val="00E803F3"/>
    <w:rsid w:val="00E813C3"/>
    <w:rsid w:val="00E93189"/>
    <w:rsid w:val="00E94CFC"/>
    <w:rsid w:val="00EA0ED2"/>
    <w:rsid w:val="00EA719E"/>
    <w:rsid w:val="00EC7983"/>
    <w:rsid w:val="00ED3024"/>
    <w:rsid w:val="00EE5052"/>
    <w:rsid w:val="00EF4304"/>
    <w:rsid w:val="00EF653C"/>
    <w:rsid w:val="00F002C2"/>
    <w:rsid w:val="00F13595"/>
    <w:rsid w:val="00F17306"/>
    <w:rsid w:val="00F17479"/>
    <w:rsid w:val="00F21286"/>
    <w:rsid w:val="00F33378"/>
    <w:rsid w:val="00F3360D"/>
    <w:rsid w:val="00F36DC9"/>
    <w:rsid w:val="00F403CD"/>
    <w:rsid w:val="00F40BD8"/>
    <w:rsid w:val="00F44063"/>
    <w:rsid w:val="00F5012D"/>
    <w:rsid w:val="00F5624C"/>
    <w:rsid w:val="00F66069"/>
    <w:rsid w:val="00F676F9"/>
    <w:rsid w:val="00F67D71"/>
    <w:rsid w:val="00F70500"/>
    <w:rsid w:val="00F8235C"/>
    <w:rsid w:val="00F837CE"/>
    <w:rsid w:val="00F90DAF"/>
    <w:rsid w:val="00F93123"/>
    <w:rsid w:val="00FA01CC"/>
    <w:rsid w:val="00FB0E00"/>
    <w:rsid w:val="00FB62B1"/>
    <w:rsid w:val="00FB6F64"/>
    <w:rsid w:val="00FC1870"/>
    <w:rsid w:val="00FC22E2"/>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B6F"/>
    <w:pPr>
      <w:ind w:left="720"/>
      <w:contextualSpacing/>
    </w:pPr>
  </w:style>
</w:styles>
</file>

<file path=word/webSettings.xml><?xml version="1.0" encoding="utf-8"?>
<w:webSettings xmlns:r="http://schemas.openxmlformats.org/officeDocument/2006/relationships" xmlns:w="http://schemas.openxmlformats.org/wordprocessingml/2006/main">
  <w:divs>
    <w:div w:id="43910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418</Words>
  <Characters>2384</Characters>
  <Application>Microsoft Office Word</Application>
  <DocSecurity>0</DocSecurity>
  <Lines>19</Lines>
  <Paragraphs>5</Paragraphs>
  <ScaleCrop>false</ScaleCrop>
  <Company>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29</cp:revision>
  <dcterms:created xsi:type="dcterms:W3CDTF">2010-01-11T18:48:00Z</dcterms:created>
  <dcterms:modified xsi:type="dcterms:W3CDTF">2010-01-12T19:05:00Z</dcterms:modified>
</cp:coreProperties>
</file>